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DE7" w:rsidRDefault="00D92724" w:rsidP="00777DE7">
      <w:pPr>
        <w:jc w:val="center"/>
        <w:rPr>
          <w:rFonts w:ascii="Cambria" w:hAnsi="Cambria" w:cs="Helvetica"/>
          <w:noProof/>
        </w:rPr>
      </w:pPr>
      <w:r w:rsidRPr="00777DE7">
        <w:rPr>
          <w:rFonts w:ascii="Cambria" w:hAnsi="Cambria" w:cs="Helvetica"/>
          <w:noProof/>
        </w:rPr>
        <w:drawing>
          <wp:inline distT="0" distB="0" distL="0" distR="0">
            <wp:extent cx="5718175" cy="1524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DE7" w:rsidRDefault="00777DE7" w:rsidP="00777DE7">
      <w:pPr>
        <w:tabs>
          <w:tab w:val="left" w:pos="3674"/>
        </w:tabs>
        <w:rPr>
          <w:rFonts w:ascii="Cambria" w:hAnsi="Cambria" w:cs="Cambria"/>
          <w:szCs w:val="18"/>
        </w:rPr>
      </w:pPr>
    </w:p>
    <w:p w:rsidR="00777DE7" w:rsidRDefault="00777DE7" w:rsidP="00777DE7">
      <w:pPr>
        <w:tabs>
          <w:tab w:val="left" w:pos="3674"/>
        </w:tabs>
        <w:rPr>
          <w:rFonts w:ascii="Cambria" w:hAnsi="Cambria" w:cs="Cambria"/>
          <w:szCs w:val="18"/>
        </w:rPr>
      </w:pPr>
    </w:p>
    <w:p w:rsidR="00777DE7" w:rsidRPr="00777DE7" w:rsidRDefault="00777DE7" w:rsidP="00777DE7">
      <w:pPr>
        <w:tabs>
          <w:tab w:val="left" w:pos="3674"/>
        </w:tabs>
        <w:rPr>
          <w:rFonts w:ascii="Calibri" w:hAnsi="Calibri" w:cs="Cambria"/>
          <w:sz w:val="24"/>
          <w:szCs w:val="24"/>
        </w:rPr>
      </w:pPr>
    </w:p>
    <w:p w:rsidR="00777DE7" w:rsidRPr="00777DE7" w:rsidRDefault="00777DE7" w:rsidP="00060E11">
      <w:pPr>
        <w:rPr>
          <w:rFonts w:ascii="Calibri" w:hAnsi="Calibri" w:cs="Cambria"/>
          <w:sz w:val="24"/>
          <w:szCs w:val="24"/>
        </w:rPr>
      </w:pPr>
      <w:bookmarkStart w:id="0" w:name="_GoBack"/>
      <w:bookmarkEnd w:id="0"/>
    </w:p>
    <w:p w:rsidR="00777DE7" w:rsidRPr="00777DE7" w:rsidRDefault="00777DE7" w:rsidP="00777DE7">
      <w:pPr>
        <w:shd w:val="clear" w:color="auto" w:fill="FFFFFF"/>
        <w:spacing w:line="360" w:lineRule="auto"/>
        <w:jc w:val="center"/>
        <w:rPr>
          <w:rFonts w:ascii="Calibri" w:hAnsi="Calibri"/>
          <w:b/>
          <w:color w:val="0070C0"/>
          <w:sz w:val="40"/>
          <w:szCs w:val="24"/>
          <w:u w:val="single"/>
        </w:rPr>
      </w:pPr>
      <w:r w:rsidRPr="00777DE7">
        <w:rPr>
          <w:rFonts w:ascii="Calibri" w:hAnsi="Calibri"/>
          <w:b/>
          <w:color w:val="0070C0"/>
          <w:sz w:val="40"/>
          <w:szCs w:val="24"/>
          <w:u w:val="single"/>
        </w:rPr>
        <w:t>Corso di Elettrocardiografia Pediatrica avanzato</w:t>
      </w:r>
    </w:p>
    <w:p w:rsidR="006C4C6C" w:rsidRDefault="006C4C6C" w:rsidP="006C4C6C">
      <w:pPr>
        <w:shd w:val="clear" w:color="auto" w:fill="FFFFFF"/>
        <w:ind w:left="360"/>
        <w:jc w:val="center"/>
        <w:rPr>
          <w:rFonts w:ascii="Verdana" w:hAnsi="Verdana"/>
          <w:b/>
          <w:color w:val="0070C0"/>
          <w:sz w:val="24"/>
          <w:szCs w:val="24"/>
        </w:rPr>
      </w:pPr>
      <w:r>
        <w:rPr>
          <w:rFonts w:ascii="Verdana" w:hAnsi="Verdana"/>
          <w:b/>
          <w:color w:val="0070C0"/>
          <w:sz w:val="24"/>
          <w:szCs w:val="24"/>
        </w:rPr>
        <w:t>30 marzo 2017</w:t>
      </w:r>
    </w:p>
    <w:p w:rsidR="006C4C6C" w:rsidRPr="00777DE7" w:rsidRDefault="006C4C6C" w:rsidP="006C4C6C">
      <w:pPr>
        <w:tabs>
          <w:tab w:val="left" w:pos="1176"/>
        </w:tabs>
        <w:jc w:val="center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color w:val="0070C0"/>
          <w:sz w:val="24"/>
          <w:szCs w:val="24"/>
        </w:rPr>
        <w:t xml:space="preserve">       </w:t>
      </w:r>
      <w:r w:rsidRPr="008E33D3">
        <w:rPr>
          <w:rFonts w:ascii="Calibri" w:hAnsi="Calibri"/>
          <w:b/>
          <w:color w:val="0070C0"/>
          <w:sz w:val="24"/>
          <w:szCs w:val="24"/>
        </w:rPr>
        <w:t xml:space="preserve">Sede: Aula </w:t>
      </w:r>
      <w:r>
        <w:rPr>
          <w:rFonts w:ascii="Calibri" w:hAnsi="Calibri"/>
          <w:b/>
          <w:color w:val="0070C0"/>
          <w:sz w:val="24"/>
          <w:szCs w:val="24"/>
        </w:rPr>
        <w:t>C - OIRM</w:t>
      </w:r>
    </w:p>
    <w:p w:rsidR="002E3129" w:rsidRDefault="002E3129" w:rsidP="00777DE7">
      <w:pPr>
        <w:shd w:val="clear" w:color="auto" w:fill="FFFFFF"/>
        <w:spacing w:line="360" w:lineRule="auto"/>
        <w:jc w:val="center"/>
        <w:rPr>
          <w:rFonts w:ascii="Calibri" w:hAnsi="Calibri"/>
          <w:b/>
          <w:color w:val="0070C0"/>
          <w:sz w:val="24"/>
          <w:szCs w:val="24"/>
          <w:u w:val="single"/>
        </w:rPr>
      </w:pPr>
    </w:p>
    <w:p w:rsidR="00C36083" w:rsidRPr="00832D7F" w:rsidRDefault="00C36083" w:rsidP="00C36083">
      <w:pPr>
        <w:widowControl w:val="0"/>
        <w:suppressAutoHyphens w:val="0"/>
        <w:autoSpaceDE w:val="0"/>
        <w:autoSpaceDN w:val="0"/>
        <w:adjustRightInd w:val="0"/>
        <w:jc w:val="center"/>
        <w:rPr>
          <w:color w:val="FF0000"/>
          <w:sz w:val="28"/>
          <w:szCs w:val="32"/>
        </w:rPr>
      </w:pPr>
      <w:r w:rsidRPr="00832D7F">
        <w:rPr>
          <w:rFonts w:ascii="Calibri" w:hAnsi="Calibri" w:cs="Calibri"/>
          <w:b/>
          <w:bCs/>
          <w:color w:val="FF0000"/>
          <w:sz w:val="28"/>
          <w:szCs w:val="32"/>
        </w:rPr>
        <w:t>Il corso sarà tenuto dal Prof. Francesco De Luca</w:t>
      </w:r>
    </w:p>
    <w:p w:rsidR="00C36083" w:rsidRPr="00832D7F" w:rsidRDefault="00C36083" w:rsidP="00C36083">
      <w:pPr>
        <w:widowControl w:val="0"/>
        <w:suppressAutoHyphens w:val="0"/>
        <w:autoSpaceDE w:val="0"/>
        <w:autoSpaceDN w:val="0"/>
        <w:adjustRightInd w:val="0"/>
        <w:jc w:val="center"/>
        <w:rPr>
          <w:color w:val="FF0000"/>
          <w:sz w:val="28"/>
          <w:szCs w:val="32"/>
        </w:rPr>
      </w:pPr>
      <w:r w:rsidRPr="00832D7F">
        <w:rPr>
          <w:rFonts w:ascii="Calibri" w:hAnsi="Calibri" w:cs="Calibri"/>
          <w:b/>
          <w:bCs/>
          <w:color w:val="FF0000"/>
          <w:sz w:val="28"/>
          <w:szCs w:val="32"/>
        </w:rPr>
        <w:t>U.O. Cardiologia Pediatrica, Ospedale Santo Bambino</w:t>
      </w:r>
    </w:p>
    <w:p w:rsidR="00C36083" w:rsidRDefault="00C36083" w:rsidP="00C3608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8"/>
          <w:szCs w:val="32"/>
        </w:rPr>
      </w:pPr>
      <w:r w:rsidRPr="00832D7F">
        <w:rPr>
          <w:rFonts w:ascii="Calibri" w:hAnsi="Calibri" w:cs="Calibri"/>
          <w:b/>
          <w:bCs/>
          <w:color w:val="FF0000"/>
          <w:sz w:val="28"/>
          <w:szCs w:val="32"/>
        </w:rPr>
        <w:t>AOU Policlinico Vittorio Emanuele</w:t>
      </w:r>
      <w:r w:rsidR="00060E11">
        <w:rPr>
          <w:rFonts w:ascii="Calibri" w:hAnsi="Calibri" w:cs="Calibri"/>
          <w:b/>
          <w:bCs/>
          <w:color w:val="FF0000"/>
          <w:sz w:val="28"/>
          <w:szCs w:val="32"/>
        </w:rPr>
        <w:t>,</w:t>
      </w:r>
      <w:r w:rsidRPr="00832D7F">
        <w:rPr>
          <w:color w:val="FF0000"/>
          <w:sz w:val="28"/>
          <w:szCs w:val="32"/>
        </w:rPr>
        <w:t xml:space="preserve"> </w:t>
      </w:r>
      <w:r w:rsidRPr="00832D7F">
        <w:rPr>
          <w:rFonts w:ascii="Calibri" w:hAnsi="Calibri" w:cs="Calibri"/>
          <w:b/>
          <w:bCs/>
          <w:color w:val="FF0000"/>
          <w:sz w:val="28"/>
          <w:szCs w:val="32"/>
        </w:rPr>
        <w:t>Catania</w:t>
      </w:r>
    </w:p>
    <w:p w:rsidR="006C4C6C" w:rsidRPr="00832D7F" w:rsidRDefault="006C4C6C" w:rsidP="00C36083">
      <w:pPr>
        <w:widowControl w:val="0"/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FF0000"/>
          <w:sz w:val="28"/>
          <w:szCs w:val="32"/>
        </w:rPr>
      </w:pPr>
    </w:p>
    <w:p w:rsidR="006C4C6C" w:rsidRDefault="006C4C6C" w:rsidP="006C4C6C">
      <w:pPr>
        <w:shd w:val="clear" w:color="auto" w:fill="FFFFFF"/>
        <w:spacing w:line="360" w:lineRule="auto"/>
        <w:jc w:val="center"/>
        <w:rPr>
          <w:rFonts w:ascii="Calibri" w:hAnsi="Calibri"/>
          <w:b/>
          <w:color w:val="0070C0"/>
          <w:sz w:val="24"/>
          <w:szCs w:val="24"/>
          <w:u w:val="single"/>
        </w:rPr>
      </w:pPr>
      <w:r w:rsidRPr="00777DE7">
        <w:rPr>
          <w:rFonts w:ascii="Calibri" w:hAnsi="Calibri"/>
          <w:b/>
          <w:color w:val="0070C0"/>
          <w:sz w:val="24"/>
          <w:szCs w:val="24"/>
          <w:u w:val="single"/>
        </w:rPr>
        <w:t>14.00-18.00</w:t>
      </w:r>
    </w:p>
    <w:p w:rsidR="00C36083" w:rsidRPr="00777DE7" w:rsidRDefault="00C36083" w:rsidP="00777DE7">
      <w:pPr>
        <w:shd w:val="clear" w:color="auto" w:fill="FFFFFF"/>
        <w:spacing w:line="360" w:lineRule="auto"/>
        <w:jc w:val="center"/>
        <w:rPr>
          <w:rFonts w:ascii="Calibri" w:hAnsi="Calibri"/>
          <w:b/>
          <w:color w:val="0070C0"/>
          <w:sz w:val="24"/>
          <w:szCs w:val="24"/>
          <w:u w:val="single"/>
        </w:rPr>
      </w:pPr>
    </w:p>
    <w:p w:rsidR="00777DE7" w:rsidRPr="001D0336" w:rsidRDefault="000B1B60" w:rsidP="006C4C6C">
      <w:pPr>
        <w:numPr>
          <w:ilvl w:val="0"/>
          <w:numId w:val="1"/>
        </w:numPr>
        <w:suppressAutoHyphens w:val="0"/>
        <w:autoSpaceDE w:val="0"/>
        <w:autoSpaceDN w:val="0"/>
        <w:adjustRightInd w:val="0"/>
        <w:ind w:left="714" w:hanging="357"/>
        <w:rPr>
          <w:rFonts w:ascii="Calibri" w:hAnsi="Calibri" w:cs="Calibri"/>
          <w:color w:val="000000"/>
          <w:sz w:val="24"/>
          <w:szCs w:val="24"/>
        </w:rPr>
      </w:pPr>
      <w:r w:rsidRPr="001D0336">
        <w:rPr>
          <w:rFonts w:ascii="Calibri" w:eastAsia="Calibri" w:hAnsi="Calibri" w:cs="Calibri"/>
          <w:bCs/>
          <w:color w:val="000000"/>
          <w:sz w:val="24"/>
          <w:szCs w:val="24"/>
        </w:rPr>
        <w:t xml:space="preserve">Alterazioni </w:t>
      </w:r>
      <w:proofErr w:type="spellStart"/>
      <w:r w:rsidRPr="001D0336">
        <w:rPr>
          <w:rFonts w:ascii="Calibri" w:eastAsia="Calibri" w:hAnsi="Calibri" w:cs="Calibri"/>
          <w:bCs/>
          <w:color w:val="000000"/>
          <w:sz w:val="24"/>
          <w:szCs w:val="24"/>
        </w:rPr>
        <w:t>ecgrafiche</w:t>
      </w:r>
      <w:proofErr w:type="spellEnd"/>
      <w:r w:rsidRPr="001D0336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nel bambino: come distinguere le </w:t>
      </w:r>
      <w:proofErr w:type="spellStart"/>
      <w:r w:rsidRPr="001D0336">
        <w:rPr>
          <w:rFonts w:ascii="Calibri" w:eastAsia="Calibri" w:hAnsi="Calibri" w:cs="Calibri"/>
          <w:bCs/>
          <w:color w:val="000000"/>
          <w:sz w:val="24"/>
          <w:szCs w:val="24"/>
        </w:rPr>
        <w:t>parafisiologiche</w:t>
      </w:r>
      <w:proofErr w:type="spellEnd"/>
      <w:r w:rsidRPr="001D0336">
        <w:rPr>
          <w:rFonts w:ascii="Calibri" w:eastAsia="Calibri" w:hAnsi="Calibri" w:cs="Calibri"/>
          <w:bCs/>
          <w:color w:val="000000"/>
          <w:sz w:val="24"/>
          <w:szCs w:val="24"/>
        </w:rPr>
        <w:t xml:space="preserve"> vere dalle minacciose</w:t>
      </w:r>
    </w:p>
    <w:p w:rsidR="00777DE7" w:rsidRPr="00777DE7" w:rsidRDefault="00777DE7" w:rsidP="006C4C6C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777DE7">
        <w:rPr>
          <w:rFonts w:ascii="Calibri" w:hAnsi="Calibri" w:cs="Calibri"/>
          <w:color w:val="000000"/>
          <w:sz w:val="24"/>
          <w:szCs w:val="24"/>
        </w:rPr>
        <w:t xml:space="preserve">I segni clinici ed </w:t>
      </w:r>
      <w:proofErr w:type="spellStart"/>
      <w:r w:rsidRPr="00777DE7">
        <w:rPr>
          <w:rFonts w:ascii="Calibri" w:hAnsi="Calibri" w:cs="Calibri"/>
          <w:color w:val="000000"/>
          <w:sz w:val="24"/>
          <w:szCs w:val="24"/>
        </w:rPr>
        <w:t>ecgrafici</w:t>
      </w:r>
      <w:proofErr w:type="spellEnd"/>
      <w:r w:rsidRPr="00777DE7">
        <w:rPr>
          <w:rFonts w:ascii="Calibri" w:hAnsi="Calibri" w:cs="Calibri"/>
          <w:color w:val="000000"/>
          <w:sz w:val="24"/>
          <w:szCs w:val="24"/>
        </w:rPr>
        <w:t xml:space="preserve"> di allarme</w:t>
      </w:r>
    </w:p>
    <w:p w:rsidR="00777DE7" w:rsidRPr="00777DE7" w:rsidRDefault="00777DE7" w:rsidP="006C4C6C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777DE7">
        <w:rPr>
          <w:rFonts w:ascii="Calibri" w:hAnsi="Calibri" w:cs="Calibri"/>
          <w:color w:val="000000"/>
          <w:sz w:val="24"/>
          <w:szCs w:val="24"/>
        </w:rPr>
        <w:t>Controindicazioni vere e false all’avviamento allo sport</w:t>
      </w:r>
    </w:p>
    <w:p w:rsidR="002E3129" w:rsidRDefault="002E3129" w:rsidP="002E3129">
      <w:pPr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</w:p>
    <w:p w:rsidR="002E3129" w:rsidRDefault="002E3129" w:rsidP="002E3129">
      <w:pPr>
        <w:suppressAutoHyphens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  <w:r w:rsidRPr="003D3EED">
        <w:rPr>
          <w:rFonts w:ascii="Calibri" w:hAnsi="Calibri" w:cs="Calibri"/>
          <w:b/>
          <w:i/>
          <w:color w:val="000000"/>
          <w:sz w:val="24"/>
          <w:szCs w:val="24"/>
          <w:u w:val="single"/>
        </w:rPr>
        <w:t>Esercitazioni pratiche</w:t>
      </w:r>
      <w:r>
        <w:rPr>
          <w:rFonts w:ascii="Calibri" w:hAnsi="Calibri" w:cs="Calibri"/>
          <w:b/>
          <w:i/>
          <w:color w:val="000000"/>
          <w:sz w:val="24"/>
          <w:szCs w:val="24"/>
          <w:u w:val="single"/>
        </w:rPr>
        <w:t xml:space="preserve"> in plenaria</w:t>
      </w:r>
    </w:p>
    <w:p w:rsidR="00060E11" w:rsidRDefault="00060E11" w:rsidP="002E3129">
      <w:pPr>
        <w:suppressAutoHyphens w:val="0"/>
        <w:autoSpaceDE w:val="0"/>
        <w:autoSpaceDN w:val="0"/>
        <w:adjustRightInd w:val="0"/>
        <w:spacing w:line="360" w:lineRule="auto"/>
        <w:ind w:left="360"/>
        <w:jc w:val="center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</w:p>
    <w:p w:rsidR="00777DE7" w:rsidRDefault="00777DE7" w:rsidP="00060E11">
      <w:pPr>
        <w:shd w:val="clear" w:color="auto" w:fill="FFFFFF"/>
        <w:ind w:left="360"/>
        <w:jc w:val="center"/>
        <w:rPr>
          <w:rFonts w:ascii="Verdana" w:hAnsi="Verdana"/>
          <w:b/>
          <w:color w:val="0070C0"/>
          <w:sz w:val="24"/>
          <w:szCs w:val="24"/>
        </w:rPr>
      </w:pPr>
      <w:r>
        <w:rPr>
          <w:rFonts w:ascii="Verdana" w:hAnsi="Verdana"/>
          <w:b/>
          <w:color w:val="0070C0"/>
          <w:sz w:val="24"/>
          <w:szCs w:val="24"/>
        </w:rPr>
        <w:t>31 marzo 2017</w:t>
      </w:r>
    </w:p>
    <w:p w:rsidR="00777DE7" w:rsidRPr="008E33D3" w:rsidRDefault="00777DE7" w:rsidP="00777DE7">
      <w:pPr>
        <w:shd w:val="clear" w:color="auto" w:fill="FFFFFF"/>
        <w:ind w:left="360"/>
        <w:jc w:val="center"/>
        <w:rPr>
          <w:rFonts w:ascii="Calibri" w:hAnsi="Calibri"/>
          <w:b/>
          <w:color w:val="0070C0"/>
          <w:sz w:val="24"/>
          <w:szCs w:val="24"/>
        </w:rPr>
      </w:pPr>
      <w:r w:rsidRPr="008E33D3">
        <w:rPr>
          <w:rFonts w:ascii="Calibri" w:hAnsi="Calibri"/>
          <w:b/>
          <w:color w:val="0070C0"/>
          <w:sz w:val="24"/>
          <w:szCs w:val="24"/>
        </w:rPr>
        <w:t xml:space="preserve">Sede: Aula </w:t>
      </w:r>
      <w:r>
        <w:rPr>
          <w:rFonts w:ascii="Calibri" w:hAnsi="Calibri"/>
          <w:b/>
          <w:color w:val="0070C0"/>
          <w:sz w:val="24"/>
          <w:szCs w:val="24"/>
        </w:rPr>
        <w:t xml:space="preserve">Rossa – Ospedale S. Anna </w:t>
      </w:r>
    </w:p>
    <w:p w:rsidR="00777DE7" w:rsidRPr="006630B5" w:rsidRDefault="00777DE7" w:rsidP="00777DE7">
      <w:pPr>
        <w:suppressAutoHyphens w:val="0"/>
        <w:autoSpaceDE w:val="0"/>
        <w:autoSpaceDN w:val="0"/>
        <w:adjustRightInd w:val="0"/>
        <w:spacing w:line="360" w:lineRule="auto"/>
        <w:ind w:left="360"/>
        <w:rPr>
          <w:rFonts w:ascii="Calibri" w:hAnsi="Calibri" w:cs="Calibri"/>
          <w:i/>
          <w:color w:val="000000"/>
          <w:sz w:val="24"/>
          <w:szCs w:val="24"/>
          <w:u w:val="single"/>
        </w:rPr>
      </w:pPr>
    </w:p>
    <w:p w:rsidR="00777DE7" w:rsidRPr="00060E11" w:rsidRDefault="002E3129" w:rsidP="00060E11">
      <w:pPr>
        <w:shd w:val="clear" w:color="auto" w:fill="FFFFFF"/>
        <w:spacing w:line="360" w:lineRule="auto"/>
        <w:jc w:val="center"/>
        <w:rPr>
          <w:rFonts w:ascii="Verdana" w:hAnsi="Verdana"/>
          <w:b/>
          <w:color w:val="0070C0"/>
          <w:sz w:val="24"/>
          <w:szCs w:val="26"/>
          <w:u w:val="single"/>
        </w:rPr>
      </w:pPr>
      <w:r w:rsidRPr="00060E11">
        <w:rPr>
          <w:rFonts w:ascii="Verdana" w:hAnsi="Verdana"/>
          <w:b/>
          <w:color w:val="0070C0"/>
          <w:sz w:val="24"/>
          <w:szCs w:val="26"/>
          <w:u w:val="single"/>
        </w:rPr>
        <w:t>9.0</w:t>
      </w:r>
      <w:r w:rsidR="00777DE7" w:rsidRPr="00060E11">
        <w:rPr>
          <w:rFonts w:ascii="Verdana" w:hAnsi="Verdana"/>
          <w:b/>
          <w:color w:val="0070C0"/>
          <w:sz w:val="24"/>
          <w:szCs w:val="26"/>
          <w:u w:val="single"/>
        </w:rPr>
        <w:t>0-13.00</w:t>
      </w:r>
    </w:p>
    <w:p w:rsidR="00777DE7" w:rsidRDefault="00777DE7" w:rsidP="00060E11">
      <w:pPr>
        <w:suppressAutoHyphens w:val="0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i/>
          <w:color w:val="000000"/>
          <w:sz w:val="24"/>
          <w:szCs w:val="24"/>
          <w:u w:val="single"/>
        </w:rPr>
      </w:pPr>
      <w:r w:rsidRPr="003D3EED">
        <w:rPr>
          <w:rFonts w:ascii="Calibri" w:hAnsi="Calibri" w:cs="Calibri"/>
          <w:b/>
          <w:i/>
          <w:color w:val="000000"/>
          <w:sz w:val="24"/>
          <w:szCs w:val="24"/>
          <w:u w:val="single"/>
        </w:rPr>
        <w:t>Esercitazioni pratiche</w:t>
      </w:r>
      <w:r w:rsidR="002E3129">
        <w:rPr>
          <w:rFonts w:ascii="Calibri" w:hAnsi="Calibri" w:cs="Calibri"/>
          <w:b/>
          <w:i/>
          <w:color w:val="000000"/>
          <w:sz w:val="24"/>
          <w:szCs w:val="24"/>
          <w:u w:val="single"/>
        </w:rPr>
        <w:t xml:space="preserve"> in piccoli gruppi</w:t>
      </w:r>
    </w:p>
    <w:p w:rsidR="00777DE7" w:rsidRPr="003D3EED" w:rsidRDefault="00777DE7" w:rsidP="00060E11">
      <w:pPr>
        <w:suppressAutoHyphens w:val="0"/>
        <w:autoSpaceDE w:val="0"/>
        <w:autoSpaceDN w:val="0"/>
        <w:adjustRightInd w:val="0"/>
        <w:ind w:left="360"/>
        <w:jc w:val="center"/>
        <w:rPr>
          <w:rFonts w:ascii="Calibri" w:hAnsi="Calibri" w:cs="Calibri"/>
          <w:i/>
          <w:color w:val="000000"/>
          <w:sz w:val="24"/>
          <w:szCs w:val="24"/>
          <w:u w:val="single"/>
        </w:rPr>
      </w:pPr>
    </w:p>
    <w:p w:rsidR="00777DE7" w:rsidRPr="003D3EED" w:rsidRDefault="001D0336" w:rsidP="00060E11">
      <w:pPr>
        <w:numPr>
          <w:ilvl w:val="0"/>
          <w:numId w:val="1"/>
        </w:numPr>
        <w:suppressAutoHyphens w:val="0"/>
        <w:autoSpaceDE w:val="0"/>
        <w:autoSpaceDN w:val="0"/>
        <w:adjustRightInd w:val="0"/>
        <w:rPr>
          <w:rFonts w:ascii="Calibri" w:hAnsi="Calibri" w:cs="Calibri"/>
          <w:b/>
          <w:color w:val="000000"/>
          <w:sz w:val="26"/>
          <w:szCs w:val="26"/>
        </w:rPr>
      </w:pPr>
      <w:r>
        <w:rPr>
          <w:rFonts w:ascii="Calibri" w:hAnsi="Calibri" w:cs="Calibri"/>
          <w:color w:val="000000"/>
          <w:sz w:val="24"/>
          <w:szCs w:val="24"/>
        </w:rPr>
        <w:t xml:space="preserve">Rudimenti </w:t>
      </w:r>
      <w:r w:rsidR="00777DE7" w:rsidRPr="003D3EED">
        <w:rPr>
          <w:rFonts w:ascii="Calibri" w:hAnsi="Calibri" w:cs="Calibri"/>
          <w:color w:val="000000"/>
          <w:sz w:val="24"/>
          <w:szCs w:val="24"/>
        </w:rPr>
        <w:t xml:space="preserve">di elettrocardiografia nelle principali cardiopatie congenite </w:t>
      </w:r>
    </w:p>
    <w:p w:rsidR="00777DE7" w:rsidRPr="003D3EED" w:rsidRDefault="00777DE7" w:rsidP="00060E11">
      <w:pPr>
        <w:pStyle w:val="Grigliamedia21"/>
        <w:numPr>
          <w:ilvl w:val="0"/>
          <w:numId w:val="1"/>
        </w:numPr>
        <w:jc w:val="both"/>
        <w:rPr>
          <w:rFonts w:eastAsia="Times New Roman" w:cs="Calibri"/>
          <w:color w:val="222222"/>
          <w:sz w:val="24"/>
          <w:szCs w:val="24"/>
          <w:lang w:eastAsia="it-IT"/>
        </w:rPr>
      </w:pPr>
      <w:r w:rsidRPr="003D3EED">
        <w:rPr>
          <w:rFonts w:cs="Calibri"/>
          <w:sz w:val="24"/>
          <w:szCs w:val="24"/>
          <w:lang w:eastAsia="it-IT"/>
        </w:rPr>
        <w:t>Condizioni che tipicamente possono produrre alterazioni ne</w:t>
      </w:r>
      <w:r w:rsidR="00726A33">
        <w:rPr>
          <w:rFonts w:cs="Calibri"/>
          <w:sz w:val="24"/>
          <w:szCs w:val="24"/>
          <w:lang w:eastAsia="it-IT"/>
        </w:rPr>
        <w:t>ll’ECG</w:t>
      </w:r>
      <w:r w:rsidRPr="003D3EED">
        <w:rPr>
          <w:rFonts w:cs="Calibri"/>
          <w:sz w:val="24"/>
          <w:szCs w:val="24"/>
          <w:lang w:eastAsia="it-IT"/>
        </w:rPr>
        <w:t xml:space="preserve"> pediatrico al PS</w:t>
      </w:r>
      <w:r w:rsidRPr="003D3EED">
        <w:rPr>
          <w:rFonts w:eastAsia="Times New Roman" w:cs="Calibri"/>
          <w:color w:val="222222"/>
          <w:sz w:val="24"/>
          <w:szCs w:val="24"/>
          <w:lang w:eastAsia="it-IT"/>
        </w:rPr>
        <w:t>:</w:t>
      </w:r>
    </w:p>
    <w:p w:rsidR="00777DE7" w:rsidRPr="003D3EED" w:rsidRDefault="00777DE7" w:rsidP="00060E11">
      <w:pPr>
        <w:pStyle w:val="Grigliamedia21"/>
        <w:ind w:left="720" w:firstLine="696"/>
        <w:jc w:val="both"/>
        <w:rPr>
          <w:rFonts w:cs="Calibri"/>
          <w:lang w:eastAsia="it-IT"/>
        </w:rPr>
      </w:pPr>
      <w:r w:rsidRPr="003D3EED">
        <w:rPr>
          <w:rFonts w:cs="Calibri"/>
          <w:lang w:eastAsia="it-IT"/>
        </w:rPr>
        <w:t>Pericardite</w:t>
      </w:r>
    </w:p>
    <w:p w:rsidR="00777DE7" w:rsidRPr="003D3EED" w:rsidRDefault="00777DE7" w:rsidP="00060E11">
      <w:pPr>
        <w:pStyle w:val="Grigliamedia21"/>
        <w:ind w:left="720" w:firstLine="696"/>
        <w:jc w:val="both"/>
        <w:rPr>
          <w:rFonts w:cs="Calibri"/>
          <w:lang w:eastAsia="it-IT"/>
        </w:rPr>
      </w:pPr>
      <w:r w:rsidRPr="003D3EED">
        <w:rPr>
          <w:rFonts w:cs="Calibri"/>
          <w:lang w:eastAsia="it-IT"/>
        </w:rPr>
        <w:t xml:space="preserve">Miocardite </w:t>
      </w:r>
    </w:p>
    <w:p w:rsidR="00777DE7" w:rsidRDefault="00777DE7" w:rsidP="00060E11">
      <w:pPr>
        <w:pStyle w:val="Grigliamedia21"/>
        <w:ind w:left="720" w:firstLine="696"/>
        <w:jc w:val="both"/>
        <w:rPr>
          <w:rFonts w:cs="Calibri"/>
          <w:lang w:eastAsia="it-IT"/>
        </w:rPr>
      </w:pPr>
      <w:r w:rsidRPr="003D3EED">
        <w:rPr>
          <w:rFonts w:cs="Calibri"/>
          <w:lang w:eastAsia="it-IT"/>
        </w:rPr>
        <w:t>Endocardite</w:t>
      </w:r>
    </w:p>
    <w:p w:rsidR="00777DE7" w:rsidRDefault="00777DE7" w:rsidP="00060E11">
      <w:pPr>
        <w:pStyle w:val="Grigliamedia21"/>
        <w:ind w:left="720" w:firstLine="696"/>
        <w:jc w:val="both"/>
        <w:rPr>
          <w:rFonts w:cs="Calibri"/>
          <w:lang w:eastAsia="it-IT"/>
        </w:rPr>
      </w:pPr>
    </w:p>
    <w:p w:rsidR="00777DE7" w:rsidRPr="006630B5" w:rsidRDefault="00777DE7" w:rsidP="00060E11">
      <w:pPr>
        <w:jc w:val="center"/>
        <w:rPr>
          <w:rFonts w:ascii="Calibri" w:hAnsi="Calibri" w:cs="Cambria"/>
          <w:sz w:val="24"/>
          <w:szCs w:val="24"/>
        </w:rPr>
      </w:pPr>
      <w:r w:rsidRPr="006630B5">
        <w:rPr>
          <w:rFonts w:ascii="Calibri" w:hAnsi="Calibri" w:cs="Cambria"/>
          <w:sz w:val="24"/>
          <w:szCs w:val="24"/>
        </w:rPr>
        <w:t>13.00 pausa pranzo</w:t>
      </w:r>
    </w:p>
    <w:p w:rsidR="00777DE7" w:rsidRDefault="00777DE7" w:rsidP="00060E11">
      <w:pPr>
        <w:pStyle w:val="Grigliamedia21"/>
        <w:ind w:left="720" w:firstLine="696"/>
        <w:jc w:val="both"/>
        <w:rPr>
          <w:rFonts w:cs="Calibri"/>
          <w:lang w:eastAsia="it-IT"/>
        </w:rPr>
      </w:pPr>
    </w:p>
    <w:p w:rsidR="00777DE7" w:rsidRPr="00060E11" w:rsidRDefault="00777DE7" w:rsidP="00060E11">
      <w:pPr>
        <w:shd w:val="clear" w:color="auto" w:fill="FFFFFF"/>
        <w:jc w:val="center"/>
        <w:rPr>
          <w:rFonts w:ascii="Verdana" w:hAnsi="Verdana"/>
          <w:b/>
          <w:color w:val="0070C0"/>
          <w:sz w:val="24"/>
          <w:szCs w:val="26"/>
          <w:u w:val="single"/>
        </w:rPr>
      </w:pPr>
      <w:r w:rsidRPr="00060E11">
        <w:rPr>
          <w:rFonts w:ascii="Verdana" w:hAnsi="Verdana"/>
          <w:b/>
          <w:color w:val="0070C0"/>
          <w:sz w:val="24"/>
          <w:szCs w:val="26"/>
          <w:u w:val="single"/>
        </w:rPr>
        <w:t>14.00-17.00</w:t>
      </w:r>
    </w:p>
    <w:p w:rsidR="00777DE7" w:rsidRPr="003D3EED" w:rsidRDefault="00777DE7" w:rsidP="00060E11">
      <w:pPr>
        <w:pStyle w:val="Grigliamedia21"/>
        <w:ind w:left="720" w:firstLine="696"/>
        <w:jc w:val="both"/>
        <w:rPr>
          <w:rFonts w:cs="Calibri"/>
          <w:lang w:eastAsia="it-IT"/>
        </w:rPr>
      </w:pPr>
    </w:p>
    <w:p w:rsidR="00777DE7" w:rsidRPr="003D3EED" w:rsidRDefault="00777DE7" w:rsidP="00060E11">
      <w:pPr>
        <w:pStyle w:val="Grigliamedia21"/>
        <w:numPr>
          <w:ilvl w:val="0"/>
          <w:numId w:val="2"/>
        </w:numPr>
        <w:ind w:left="709"/>
        <w:jc w:val="both"/>
        <w:rPr>
          <w:rFonts w:cs="Calibri"/>
          <w:lang w:eastAsia="it-IT"/>
        </w:rPr>
      </w:pPr>
      <w:r w:rsidRPr="003D3EED">
        <w:rPr>
          <w:rFonts w:cs="Calibri"/>
          <w:lang w:eastAsia="it-IT"/>
        </w:rPr>
        <w:t>Segni di ischemia o di infarto miocardico (in bambini con origine anomala delle coronarie</w:t>
      </w:r>
      <w:r w:rsidR="001D0336">
        <w:rPr>
          <w:rFonts w:cs="Calibri"/>
          <w:lang w:eastAsia="it-IT"/>
        </w:rPr>
        <w:t xml:space="preserve"> o malattia di Kawasaki</w:t>
      </w:r>
      <w:r w:rsidRPr="003D3EED">
        <w:rPr>
          <w:rFonts w:cs="Calibri"/>
          <w:lang w:eastAsia="it-IT"/>
        </w:rPr>
        <w:t>)</w:t>
      </w:r>
    </w:p>
    <w:p w:rsidR="00777DE7" w:rsidRPr="003D3EED" w:rsidRDefault="00777DE7" w:rsidP="00060E11">
      <w:pPr>
        <w:pStyle w:val="Grigliamedia21"/>
        <w:numPr>
          <w:ilvl w:val="0"/>
          <w:numId w:val="2"/>
        </w:numPr>
        <w:ind w:left="709"/>
        <w:jc w:val="both"/>
        <w:rPr>
          <w:rFonts w:cs="Calibri"/>
          <w:lang w:eastAsia="it-IT"/>
        </w:rPr>
      </w:pPr>
      <w:r w:rsidRPr="003D3EED">
        <w:rPr>
          <w:rFonts w:cs="Calibri"/>
          <w:lang w:eastAsia="it-IT"/>
        </w:rPr>
        <w:t>Le disionie (</w:t>
      </w:r>
      <w:proofErr w:type="spellStart"/>
      <w:r w:rsidRPr="003D3EED">
        <w:rPr>
          <w:rFonts w:cs="Calibri"/>
          <w:lang w:eastAsia="it-IT"/>
        </w:rPr>
        <w:t>Ipo</w:t>
      </w:r>
      <w:proofErr w:type="spellEnd"/>
      <w:r w:rsidRPr="003D3EED">
        <w:rPr>
          <w:rFonts w:cs="Calibri"/>
          <w:lang w:eastAsia="it-IT"/>
        </w:rPr>
        <w:t xml:space="preserve">/Ipercalcemia, </w:t>
      </w:r>
      <w:proofErr w:type="spellStart"/>
      <w:r w:rsidRPr="003D3EED">
        <w:rPr>
          <w:rFonts w:cs="Calibri"/>
          <w:lang w:eastAsia="it-IT"/>
        </w:rPr>
        <w:t>Ipo</w:t>
      </w:r>
      <w:proofErr w:type="spellEnd"/>
      <w:r w:rsidRPr="003D3EED">
        <w:rPr>
          <w:rFonts w:cs="Calibri"/>
          <w:lang w:eastAsia="it-IT"/>
        </w:rPr>
        <w:t>/</w:t>
      </w:r>
      <w:proofErr w:type="spellStart"/>
      <w:r w:rsidRPr="003D3EED">
        <w:rPr>
          <w:rFonts w:cs="Calibri"/>
          <w:lang w:eastAsia="it-IT"/>
        </w:rPr>
        <w:t>Iperkaliemia</w:t>
      </w:r>
      <w:proofErr w:type="spellEnd"/>
      <w:r w:rsidR="00726A33">
        <w:rPr>
          <w:rFonts w:cs="Calibri"/>
          <w:lang w:eastAsia="it-IT"/>
        </w:rPr>
        <w:t>,</w:t>
      </w:r>
      <w:r w:rsidRPr="003D3EED">
        <w:rPr>
          <w:rFonts w:cs="Calibri"/>
          <w:lang w:eastAsia="it-IT"/>
        </w:rPr>
        <w:t xml:space="preserve"> </w:t>
      </w:r>
      <w:proofErr w:type="spellStart"/>
      <w:r w:rsidRPr="003D3EED">
        <w:rPr>
          <w:rFonts w:cs="Calibri"/>
          <w:lang w:eastAsia="it-IT"/>
        </w:rPr>
        <w:t>etc</w:t>
      </w:r>
      <w:proofErr w:type="spellEnd"/>
      <w:r w:rsidRPr="003D3EED">
        <w:rPr>
          <w:rFonts w:cs="Calibri"/>
          <w:lang w:eastAsia="it-IT"/>
        </w:rPr>
        <w:t>)</w:t>
      </w:r>
    </w:p>
    <w:p w:rsidR="00777DE7" w:rsidRDefault="00777DE7" w:rsidP="00060E11">
      <w:pPr>
        <w:suppressAutoHyphens w:val="0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777DE7" w:rsidRDefault="00777DE7" w:rsidP="00060E11">
      <w:pPr>
        <w:suppressAutoHyphens w:val="0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color w:val="000000"/>
          <w:sz w:val="24"/>
          <w:szCs w:val="24"/>
        </w:rPr>
      </w:pPr>
    </w:p>
    <w:p w:rsidR="00777DE7" w:rsidRPr="003D3EED" w:rsidRDefault="00777DE7" w:rsidP="00060E11">
      <w:pPr>
        <w:suppressAutoHyphens w:val="0"/>
        <w:autoSpaceDE w:val="0"/>
        <w:autoSpaceDN w:val="0"/>
        <w:adjustRightInd w:val="0"/>
        <w:ind w:left="360"/>
        <w:jc w:val="center"/>
        <w:rPr>
          <w:rFonts w:ascii="Calibri" w:hAnsi="Calibri" w:cs="Calibri"/>
          <w:b/>
          <w:color w:val="000000"/>
          <w:sz w:val="24"/>
          <w:szCs w:val="24"/>
        </w:rPr>
      </w:pPr>
      <w:r w:rsidRPr="003D3EED">
        <w:rPr>
          <w:rFonts w:ascii="Calibri" w:hAnsi="Calibri" w:cs="Calibri"/>
          <w:b/>
          <w:color w:val="000000"/>
          <w:sz w:val="24"/>
          <w:szCs w:val="24"/>
        </w:rPr>
        <w:t>Rivediamo tutto: Quiz a risposta multipla su ECG patologici</w:t>
      </w:r>
    </w:p>
    <w:p w:rsidR="00777DE7" w:rsidRDefault="00777DE7"/>
    <w:sectPr w:rsidR="00777DE7" w:rsidSect="00CC14A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F3B82"/>
    <w:multiLevelType w:val="hybridMultilevel"/>
    <w:tmpl w:val="6CFA0F8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67742281"/>
    <w:multiLevelType w:val="hybridMultilevel"/>
    <w:tmpl w:val="3572B6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E7"/>
    <w:rsid w:val="00060E11"/>
    <w:rsid w:val="0008404C"/>
    <w:rsid w:val="000B1B60"/>
    <w:rsid w:val="001B4BD4"/>
    <w:rsid w:val="001D0336"/>
    <w:rsid w:val="002E3129"/>
    <w:rsid w:val="006C4C6C"/>
    <w:rsid w:val="00726A33"/>
    <w:rsid w:val="00777DE7"/>
    <w:rsid w:val="008F4245"/>
    <w:rsid w:val="00983370"/>
    <w:rsid w:val="009D5DF2"/>
    <w:rsid w:val="00C24374"/>
    <w:rsid w:val="00C36083"/>
    <w:rsid w:val="00C9464D"/>
    <w:rsid w:val="00CB4BFD"/>
    <w:rsid w:val="00CC14A8"/>
    <w:rsid w:val="00D76787"/>
    <w:rsid w:val="00D92724"/>
    <w:rsid w:val="00E0348C"/>
    <w:rsid w:val="00FD5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CC0EB4C3-8DD9-4090-96B7-79EB4CEF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e">
    <w:name w:val="Normal"/>
    <w:qFormat/>
    <w:rsid w:val="00777DE7"/>
    <w:pPr>
      <w:suppressAutoHyphens/>
    </w:pPr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Grigliamedia21">
    <w:name w:val="Griglia media 21"/>
    <w:uiPriority w:val="1"/>
    <w:qFormat/>
    <w:rsid w:val="00777DE7"/>
    <w:pPr>
      <w:suppressAutoHyphens/>
      <w:autoSpaceDN w:val="0"/>
      <w:textAlignment w:val="baseline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Urbino</dc:creator>
  <cp:keywords/>
  <dc:description/>
  <cp:lastModifiedBy>Katia Barci</cp:lastModifiedBy>
  <cp:revision>2</cp:revision>
  <dcterms:created xsi:type="dcterms:W3CDTF">2017-02-22T12:36:00Z</dcterms:created>
  <dcterms:modified xsi:type="dcterms:W3CDTF">2017-02-22T12:36:00Z</dcterms:modified>
</cp:coreProperties>
</file>